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FD" w:rsidRPr="00BF24C4" w:rsidRDefault="001B13FD" w:rsidP="0093459F">
      <w:pPr>
        <w:jc w:val="center"/>
        <w:rPr>
          <w:b/>
        </w:rPr>
      </w:pPr>
      <w:r w:rsidRPr="00BF24C4">
        <w:rPr>
          <w:b/>
        </w:rPr>
        <w:t>Dance 151</w:t>
      </w:r>
      <w:proofErr w:type="gramStart"/>
      <w:r w:rsidRPr="00BF24C4">
        <w:rPr>
          <w:b/>
        </w:rPr>
        <w:t xml:space="preserve">:   </w:t>
      </w:r>
      <w:r>
        <w:rPr>
          <w:b/>
        </w:rPr>
        <w:t>Dance</w:t>
      </w:r>
      <w:proofErr w:type="gramEnd"/>
      <w:r>
        <w:rPr>
          <w:b/>
        </w:rPr>
        <w:t xml:space="preserve"> and</w:t>
      </w:r>
      <w:r w:rsidRPr="00BF24C4">
        <w:rPr>
          <w:b/>
        </w:rPr>
        <w:t xml:space="preserve"> Culture: Dancing Values</w:t>
      </w:r>
    </w:p>
    <w:p w:rsidR="001B13FD" w:rsidRPr="00BF24C4" w:rsidRDefault="001B13FD" w:rsidP="0093459F">
      <w:pPr>
        <w:jc w:val="center"/>
        <w:rPr>
          <w:b/>
        </w:rPr>
      </w:pPr>
    </w:p>
    <w:p w:rsidR="001B13FD" w:rsidRPr="00BF24C4" w:rsidRDefault="001B13FD" w:rsidP="0093459F">
      <w:pPr>
        <w:jc w:val="center"/>
        <w:rPr>
          <w:b/>
        </w:rPr>
      </w:pPr>
      <w:r w:rsidRPr="00BF24C4">
        <w:rPr>
          <w:b/>
        </w:rPr>
        <w:t>Primary Contact</w:t>
      </w:r>
      <w:proofErr w:type="gramStart"/>
      <w:r w:rsidRPr="00BF24C4">
        <w:rPr>
          <w:b/>
        </w:rPr>
        <w:t>:   Dr</w:t>
      </w:r>
      <w:proofErr w:type="gramEnd"/>
      <w:r w:rsidRPr="00BF24C4">
        <w:rPr>
          <w:b/>
        </w:rPr>
        <w:t>. Joseph Mills,  jmillsnu@aol.com,</w:t>
      </w:r>
    </w:p>
    <w:p w:rsidR="001B13FD" w:rsidRPr="00BF24C4" w:rsidRDefault="001B13FD" w:rsidP="0093459F">
      <w:pPr>
        <w:jc w:val="center"/>
        <w:rPr>
          <w:b/>
        </w:rPr>
      </w:pPr>
    </w:p>
    <w:p w:rsidR="001B13FD" w:rsidRDefault="001B13FD" w:rsidP="0093459F">
      <w:pPr>
        <w:jc w:val="center"/>
        <w:rPr>
          <w:b/>
        </w:rPr>
      </w:pPr>
      <w:r w:rsidRPr="00BF24C4">
        <w:rPr>
          <w:b/>
        </w:rPr>
        <w:t>Approved by the Department</w:t>
      </w:r>
      <w:r>
        <w:rPr>
          <w:b/>
        </w:rPr>
        <w:t xml:space="preserve"> of Drama, Theatre and Dance</w:t>
      </w:r>
    </w:p>
    <w:p w:rsidR="001B13FD" w:rsidRPr="00BF24C4" w:rsidRDefault="00896A45" w:rsidP="0093459F">
      <w:pPr>
        <w:jc w:val="center"/>
        <w:rPr>
          <w:b/>
        </w:rPr>
      </w:pPr>
      <w:proofErr w:type="gramStart"/>
      <w:r>
        <w:rPr>
          <w:b/>
        </w:rPr>
        <w:t>May</w:t>
      </w:r>
      <w:r w:rsidR="001B13FD" w:rsidRPr="00BF24C4">
        <w:rPr>
          <w:b/>
        </w:rPr>
        <w:t>,</w:t>
      </w:r>
      <w:proofErr w:type="gramEnd"/>
      <w:r w:rsidR="001B13FD" w:rsidRPr="00BF24C4">
        <w:rPr>
          <w:b/>
        </w:rPr>
        <w:t xml:space="preserve"> </w:t>
      </w:r>
      <w:r>
        <w:rPr>
          <w:b/>
        </w:rPr>
        <w:t>5</w:t>
      </w:r>
      <w:r w:rsidR="001B13FD" w:rsidRPr="00BF24C4">
        <w:rPr>
          <w:b/>
        </w:rPr>
        <w:t>, 2010</w:t>
      </w:r>
    </w:p>
    <w:p w:rsidR="001B13FD" w:rsidRDefault="001B13FD" w:rsidP="0093459F">
      <w:pPr>
        <w:jc w:val="both"/>
      </w:pPr>
    </w:p>
    <w:p w:rsidR="001B13FD" w:rsidRDefault="001B13FD" w:rsidP="0093459F">
      <w:pPr>
        <w:jc w:val="both"/>
        <w:rPr>
          <w:b/>
        </w:rPr>
      </w:pPr>
    </w:p>
    <w:p w:rsidR="008205C0" w:rsidRPr="001B13FD" w:rsidRDefault="008205C0" w:rsidP="0093459F">
      <w:pPr>
        <w:jc w:val="both"/>
        <w:rPr>
          <w:b/>
        </w:rPr>
      </w:pPr>
      <w:r w:rsidRPr="001B13FD">
        <w:rPr>
          <w:b/>
        </w:rPr>
        <w:t>Justification</w:t>
      </w:r>
    </w:p>
    <w:p w:rsidR="008205C0" w:rsidRDefault="008205C0" w:rsidP="0093459F">
      <w:pPr>
        <w:jc w:val="both"/>
      </w:pPr>
    </w:p>
    <w:p w:rsidR="00E606B2" w:rsidRDefault="00E606B2" w:rsidP="0093459F">
      <w:pPr>
        <w:jc w:val="both"/>
      </w:pPr>
      <w:r>
        <w:t xml:space="preserve">This course is designed to fulfill the </w:t>
      </w:r>
      <w:r w:rsidRPr="00746F45">
        <w:rPr>
          <w:u w:val="single"/>
        </w:rPr>
        <w:t>Culture and Values</w:t>
      </w:r>
      <w:r>
        <w:t xml:space="preserve"> requirement within the Perspectives on the Liberal Arts and Sciences area of the General Curriculum.  In this course we will be comparing </w:t>
      </w:r>
      <w:r w:rsidR="009F6DE4">
        <w:t>various world dance forms</w:t>
      </w:r>
      <w:r>
        <w:t xml:space="preserve"> with some </w:t>
      </w:r>
      <w:r w:rsidR="009F6DE4">
        <w:t>contemporary and historical</w:t>
      </w:r>
      <w:r>
        <w:t xml:space="preserve"> dances in the United States.  </w:t>
      </w:r>
    </w:p>
    <w:p w:rsidR="00E606B2" w:rsidRDefault="00E606B2" w:rsidP="0093459F">
      <w:pPr>
        <w:jc w:val="both"/>
      </w:pPr>
    </w:p>
    <w:p w:rsidR="008205C0" w:rsidRDefault="00911724" w:rsidP="0093459F">
      <w:pPr>
        <w:jc w:val="both"/>
      </w:pPr>
      <w:r>
        <w:t>To fulfill the goals of the above, s</w:t>
      </w:r>
      <w:r w:rsidR="00E606B2">
        <w:t>tudents</w:t>
      </w:r>
      <w:r w:rsidR="008205C0">
        <w:t xml:space="preserve"> will examine a wide variety of dance forms through observation and discussion of in-class dance experiences and film viewings.  We will look at how these dances function in their indigenous contexts, how their meanings change over time, and how meaning changes as the cultural context changes.  The instructor will facilitate these discussions, pointing out relevant concepts as they emerge from the students, or introducing them when necessary.  Students are required to keep a journal of the course content over the semester (a </w:t>
      </w:r>
      <w:r w:rsidR="00BE4DDA">
        <w:t>entry</w:t>
      </w:r>
      <w:r w:rsidR="008205C0">
        <w:t xml:space="preserve"> of the relevant concepts for each class session) and this material is used by the student</w:t>
      </w:r>
      <w:r w:rsidR="00BE4DDA">
        <w:t xml:space="preserve"> to</w:t>
      </w:r>
      <w:r w:rsidR="008205C0">
        <w:t xml:space="preserve"> write a final synthesis paper that weaves together the concepts from the course into their own understanding of the field of dance as a cultural expression of values.  </w:t>
      </w:r>
    </w:p>
    <w:p w:rsidR="008205C0" w:rsidRDefault="008205C0" w:rsidP="0093459F">
      <w:pPr>
        <w:jc w:val="both"/>
      </w:pPr>
    </w:p>
    <w:p w:rsidR="00F74BE4" w:rsidRDefault="008205C0" w:rsidP="0093459F">
      <w:pPr>
        <w:jc w:val="both"/>
      </w:pPr>
      <w:r>
        <w:t xml:space="preserve">This course uses the study of dance as a way of looking at a wide variety of cultural issues.  </w:t>
      </w:r>
      <w:r w:rsidR="00F74BE4">
        <w:t xml:space="preserve">The course challenges students to link their understanding of dance with a living world of ideas from a wide variety of cultures around the globe.  </w:t>
      </w:r>
      <w:r>
        <w:t xml:space="preserve">We often think of dance as an art form, but it is </w:t>
      </w:r>
      <w:r w:rsidR="00E606B2">
        <w:t>often</w:t>
      </w:r>
      <w:r>
        <w:t xml:space="preserve"> more of a social or cultural expression, binding a group of people by their shared values.  Dance can be looked at from the perspective of Anthropology, Sociology, Political Science, Philosophy, Religious and Spiritual Studies, </w:t>
      </w:r>
      <w:r w:rsidR="00F74BE4">
        <w:t xml:space="preserve">and many other lenses as well.  Topics that will emerge in this course are:  Religion, Spirituality and the Corporal Body; Gender and Sexuality in a Variety of Social and Historical Contexts; Zen and the Intersection of Biomechanics and Philosophy; Film, Video, Internet, </w:t>
      </w:r>
      <w:proofErr w:type="spellStart"/>
      <w:r w:rsidR="00F74BE4">
        <w:t>i</w:t>
      </w:r>
      <w:proofErr w:type="spellEnd"/>
      <w:r w:rsidR="00F74BE4">
        <w:t xml:space="preserve">-pod: the disembodiment of dance in a digital age; Politics and the Dancing Body, From the Court of Louis the XIV to the </w:t>
      </w:r>
      <w:proofErr w:type="spellStart"/>
      <w:r w:rsidR="00F74BE4">
        <w:t>SoHo</w:t>
      </w:r>
      <w:proofErr w:type="spellEnd"/>
      <w:r w:rsidR="00F74BE4">
        <w:t xml:space="preserve"> stage.  </w:t>
      </w:r>
    </w:p>
    <w:p w:rsidR="00F74BE4" w:rsidRDefault="00F74BE4" w:rsidP="0093459F">
      <w:pPr>
        <w:jc w:val="both"/>
      </w:pPr>
    </w:p>
    <w:p w:rsidR="00C35797" w:rsidRDefault="00F74BE4" w:rsidP="0093459F">
      <w:pPr>
        <w:jc w:val="both"/>
      </w:pPr>
      <w:r>
        <w:t>The integrative nature and agenda of the course reflects the evolution and creation of dances as they evolve over time, and in a constantly globalizing world.  Dance forms bump up against each other much the way academic disciplines meet on a campus.  The conversation that happens with each of these intersections leaves the subject changed; understood with more complexity and in wider ranging contexts.  In this course, students will practice anthropology and sociology in analyzing dances that they have grown up with; mining from this analysis the function of these dances in their own cultural or societal context.  Students will discover how dance is a way of resisting a political regime or of affirming the power of a political regime.  Students will examine the art of dance in relation to other art forms, looking at how historical trends form a kind of zeitgeist, and see how arts movements are often formed from cultural trends in thinking.  In some cultural settings, dance and theatre are the equivalent of literature and reading.  As literacy may not always be common, the world of stories and ideas is very much a part of the culture.  In this context, dance and theatre become critical means of communication and discourse.  Religion is another area that often intersects with dance forms, and many dances are direct descendants of religious ritual performance.  Other dances, though secular in nature, exist in a culture dominated by a particular religious worldview, which effects how and what can be danced, and by whom.</w:t>
      </w:r>
    </w:p>
    <w:p w:rsidR="00C35797" w:rsidRDefault="00C35797" w:rsidP="0093459F">
      <w:pPr>
        <w:jc w:val="both"/>
      </w:pPr>
    </w:p>
    <w:p w:rsidR="009F381E" w:rsidRDefault="001B13FD" w:rsidP="0093459F">
      <w:pPr>
        <w:jc w:val="both"/>
      </w:pPr>
      <w:r>
        <w:t xml:space="preserve">Our </w:t>
      </w:r>
      <w:r w:rsidR="00BE4DDA">
        <w:t>goal is to see</w:t>
      </w:r>
      <w:r w:rsidR="00C35797">
        <w:t xml:space="preserve"> students integrate their understanding of the many functions and contexts within which dance can manifest itself, with their own experience of dance as a participant, an observer, or both.  That is why the fin</w:t>
      </w:r>
      <w:r w:rsidR="00BE4DDA">
        <w:t xml:space="preserve">al paper is so very important.  </w:t>
      </w:r>
      <w:r w:rsidR="00C35797">
        <w:t>The students’ final paper is their opportunity, outside of class discussions, to demonstrate the level to which they are integrating the course content into their own body of knowledge.  A large part of the assessment of the students’ success is based on the level of integration of the material into their own personal understanding of the field of dance.  The purpose of a course like this is not so much to acquire a standard number of facts about dance (though some of that is important), rather the emphasis is on a more qualitative understanding of the field in relation to other areas of th</w:t>
      </w:r>
      <w:r w:rsidR="00BE4DDA">
        <w:t>e humanities</w:t>
      </w:r>
      <w:r w:rsidR="00E606B2">
        <w:t>: a truly liberal arts agenda</w:t>
      </w:r>
      <w:r w:rsidR="00BE4DDA">
        <w:t>.  The primary goal</w:t>
      </w:r>
      <w:r w:rsidR="00C35797">
        <w:t xml:space="preserve"> of this course is to have the student build a connective framework in which to place different dances, countries, cultures, </w:t>
      </w:r>
      <w:r w:rsidR="00BE4DDA">
        <w:t>groups</w:t>
      </w:r>
      <w:r w:rsidR="00C35797">
        <w:t>, and individuals alongside the student’s own values.  By exploring the way in which the dances of other cultures and societies reflect the values and morals from which these dances arise, the students gain a more complex understanding of the cultural values that underlie the dance forms that they call their own.   The students also begin to understand dance as more than just a fun thing that they do to blow off steam, but a uniquely expressive act that embodies the values and beliefs of a culture or social group.</w:t>
      </w:r>
    </w:p>
    <w:p w:rsidR="009F381E" w:rsidRDefault="009F381E" w:rsidP="0093459F">
      <w:pPr>
        <w:jc w:val="both"/>
      </w:pPr>
    </w:p>
    <w:p w:rsidR="00295809" w:rsidRDefault="009F381E" w:rsidP="0093459F">
      <w:pPr>
        <w:jc w:val="both"/>
      </w:pPr>
      <w:r>
        <w:t xml:space="preserve">Included is a sample course schedule </w:t>
      </w:r>
      <w:r w:rsidR="00A87A65">
        <w:t>that</w:t>
      </w:r>
      <w:r>
        <w:t xml:space="preserve"> outlines the basic plan for each class session with Topic, supporting videos, </w:t>
      </w:r>
      <w:r w:rsidR="00A87A65">
        <w:t xml:space="preserve">movement sessions, </w:t>
      </w:r>
      <w:r>
        <w:t>and discussion topics</w:t>
      </w:r>
    </w:p>
    <w:p w:rsidR="00295809" w:rsidRDefault="00295809" w:rsidP="0093459F">
      <w:pPr>
        <w:jc w:val="both"/>
      </w:pPr>
    </w:p>
    <w:p w:rsidR="00295809" w:rsidRDefault="00295809" w:rsidP="0093459F">
      <w:pPr>
        <w:jc w:val="both"/>
        <w:rPr>
          <w:b/>
        </w:rPr>
      </w:pPr>
    </w:p>
    <w:p w:rsidR="00295809" w:rsidRDefault="00295809" w:rsidP="0093459F">
      <w:pPr>
        <w:jc w:val="both"/>
        <w:rPr>
          <w:b/>
        </w:rPr>
      </w:pPr>
      <w:r>
        <w:rPr>
          <w:b/>
        </w:rPr>
        <w:t>Assessment</w:t>
      </w:r>
    </w:p>
    <w:p w:rsidR="00295809" w:rsidRDefault="00295809" w:rsidP="0093459F">
      <w:pPr>
        <w:jc w:val="both"/>
        <w:rPr>
          <w:b/>
        </w:rPr>
      </w:pPr>
    </w:p>
    <w:p w:rsidR="009F381E" w:rsidRDefault="00295809" w:rsidP="0093459F">
      <w:pPr>
        <w:jc w:val="both"/>
      </w:pPr>
      <w:r>
        <w:t>Assessment of this course would be facilitated by saving a sample of final synthesis papers and having an assessment committee read them to assess if the students are able to discuss the course material in a way that shows a synthesis of ideas.  Success by the students on their final papers should speak directly to the goals of the course.  Students should be able to discuss dance forms that are familiar to them in ways that demonstrate an understanding of how those forms are an expression of culture and values.   We would look for comparisons of the student’s chosen dance form with forms and concepts that were discussed and studied in class.  We would also look for a level of depth of discussion that suggests more than a cursory knowledge of a variety of dance forms.</w:t>
      </w:r>
    </w:p>
    <w:p w:rsidR="009F381E" w:rsidRDefault="009F381E" w:rsidP="0093459F">
      <w:pPr>
        <w:jc w:val="both"/>
        <w:rPr>
          <w:b/>
        </w:rPr>
      </w:pPr>
      <w:r>
        <w:rPr>
          <w:b/>
        </w:rPr>
        <w:t>Administration</w:t>
      </w:r>
    </w:p>
    <w:p w:rsidR="009F381E" w:rsidRDefault="009F381E" w:rsidP="0093459F">
      <w:pPr>
        <w:jc w:val="both"/>
        <w:rPr>
          <w:b/>
        </w:rPr>
      </w:pPr>
    </w:p>
    <w:p w:rsidR="009F381E" w:rsidRPr="009F381E" w:rsidRDefault="009F381E" w:rsidP="0093459F">
      <w:pPr>
        <w:jc w:val="both"/>
      </w:pPr>
      <w:r>
        <w:t xml:space="preserve">The </w:t>
      </w:r>
      <w:proofErr w:type="gramStart"/>
      <w:r>
        <w:t>course would logically be overseen by the curriculum committee of the Department</w:t>
      </w:r>
      <w:r w:rsidR="008F3090">
        <w:t xml:space="preserve"> of Drama, Theatre and Dance</w:t>
      </w:r>
      <w:proofErr w:type="gramEnd"/>
      <w:r>
        <w:t>.  The director of the dance program would represent the course to the curriculum committee in regards to any changes or adjustments to the course content that may be needed.  Initially the course would be taught by full-time faculty, but after the course is established and “best practice” for the course established, it could be taught by appropriately identified adjuncts.</w:t>
      </w:r>
    </w:p>
    <w:p w:rsidR="009F381E" w:rsidRDefault="009F381E" w:rsidP="0093459F">
      <w:pPr>
        <w:jc w:val="both"/>
        <w:rPr>
          <w:b/>
        </w:rPr>
      </w:pPr>
    </w:p>
    <w:p w:rsidR="009F381E" w:rsidRDefault="009F381E" w:rsidP="0093459F">
      <w:pPr>
        <w:jc w:val="both"/>
        <w:rPr>
          <w:b/>
        </w:rPr>
      </w:pPr>
    </w:p>
    <w:p w:rsidR="009F381E" w:rsidRDefault="009F381E" w:rsidP="0093459F">
      <w:pPr>
        <w:jc w:val="both"/>
        <w:rPr>
          <w:b/>
        </w:rPr>
      </w:pPr>
    </w:p>
    <w:p w:rsidR="009F381E" w:rsidRDefault="009F381E" w:rsidP="0093459F">
      <w:pPr>
        <w:jc w:val="both"/>
        <w:rPr>
          <w:b/>
        </w:rPr>
      </w:pPr>
    </w:p>
    <w:p w:rsidR="00F74BE4" w:rsidRPr="009F381E" w:rsidRDefault="00F74BE4" w:rsidP="0093459F">
      <w:pPr>
        <w:jc w:val="both"/>
        <w:rPr>
          <w:b/>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9F381E" w:rsidRDefault="009F381E" w:rsidP="0093459F">
      <w:pPr>
        <w:jc w:val="both"/>
        <w:rPr>
          <w:sz w:val="58"/>
        </w:rPr>
      </w:pPr>
    </w:p>
    <w:p w:rsidR="000C24F5" w:rsidRDefault="000C24F5" w:rsidP="008F3090">
      <w:pPr>
        <w:jc w:val="both"/>
        <w:rPr>
          <w:b/>
          <w:smallCaps/>
          <w:sz w:val="50"/>
          <w:u w:val="single"/>
        </w:rPr>
      </w:pPr>
    </w:p>
    <w:p w:rsidR="008F3090" w:rsidRPr="008C62AC" w:rsidRDefault="008F3090" w:rsidP="008F3090">
      <w:pPr>
        <w:jc w:val="both"/>
        <w:rPr>
          <w:sz w:val="50"/>
        </w:rPr>
      </w:pPr>
      <w:r w:rsidRPr="008C62AC">
        <w:rPr>
          <w:b/>
          <w:smallCaps/>
          <w:sz w:val="50"/>
          <w:u w:val="single"/>
        </w:rPr>
        <w:t>DANCE AND CULTURE: DANCING VALUES</w:t>
      </w:r>
    </w:p>
    <w:p w:rsidR="008F3090" w:rsidRPr="008C62AC" w:rsidRDefault="008F3090" w:rsidP="008F3090">
      <w:pPr>
        <w:jc w:val="both"/>
        <w:rPr>
          <w:sz w:val="38"/>
        </w:rPr>
      </w:pPr>
      <w:r w:rsidRPr="008C62AC">
        <w:rPr>
          <w:sz w:val="38"/>
        </w:rPr>
        <w:t>Class Schedule</w:t>
      </w:r>
    </w:p>
    <w:p w:rsidR="008F3090" w:rsidRDefault="008F3090" w:rsidP="008F3090">
      <w:pPr>
        <w:jc w:val="both"/>
      </w:pPr>
    </w:p>
    <w:p w:rsidR="008F3090" w:rsidRPr="00584A3F" w:rsidRDefault="008F3090" w:rsidP="008F3090">
      <w:pPr>
        <w:jc w:val="both"/>
        <w:rPr>
          <w:b/>
          <w:u w:val="single"/>
        </w:rPr>
      </w:pPr>
      <w:r w:rsidRPr="00584A3F">
        <w:rPr>
          <w:b/>
          <w:u w:val="single"/>
        </w:rPr>
        <w:t>Dance as an Expression of Culture and Community</w:t>
      </w:r>
    </w:p>
    <w:p w:rsidR="008F3090" w:rsidRDefault="008F3090" w:rsidP="008F3090">
      <w:pPr>
        <w:jc w:val="both"/>
      </w:pPr>
    </w:p>
    <w:p w:rsidR="008F3090" w:rsidRDefault="008F3090" w:rsidP="008F3090">
      <w:pPr>
        <w:jc w:val="both"/>
      </w:pPr>
      <w:r>
        <w:t>Class 1</w:t>
      </w:r>
    </w:p>
    <w:p w:rsidR="008F3090" w:rsidRDefault="008F3090" w:rsidP="008F3090">
      <w:pPr>
        <w:jc w:val="both"/>
      </w:pPr>
      <w:r>
        <w:t>Go over syllabus and discuss course expectations</w:t>
      </w:r>
    </w:p>
    <w:p w:rsidR="008F3090" w:rsidRDefault="008F3090" w:rsidP="008F3090">
      <w:pPr>
        <w:jc w:val="both"/>
      </w:pPr>
      <w:r>
        <w:t>Personal and movement introductions</w:t>
      </w:r>
    </w:p>
    <w:p w:rsidR="008F3090" w:rsidRDefault="008F3090" w:rsidP="008F3090">
      <w:pPr>
        <w:jc w:val="both"/>
      </w:pPr>
    </w:p>
    <w:p w:rsidR="008F3090" w:rsidRDefault="008F3090" w:rsidP="008F3090">
      <w:pPr>
        <w:jc w:val="both"/>
      </w:pPr>
      <w:r>
        <w:t>Class 2</w:t>
      </w:r>
    </w:p>
    <w:p w:rsidR="008F3090" w:rsidRDefault="008F3090" w:rsidP="008F3090">
      <w:pPr>
        <w:jc w:val="both"/>
      </w:pPr>
      <w:r>
        <w:t>Body as Instrument</w:t>
      </w:r>
    </w:p>
    <w:p w:rsidR="008F3090" w:rsidRDefault="008F3090" w:rsidP="008F3090">
      <w:pPr>
        <w:jc w:val="both"/>
      </w:pPr>
      <w:r>
        <w:t>Basic Anatomy, Mindfulness, Relaxation, Muscular Release and movement efficiency</w:t>
      </w:r>
    </w:p>
    <w:p w:rsidR="008F3090" w:rsidRDefault="008F3090" w:rsidP="008F3090">
      <w:pPr>
        <w:jc w:val="both"/>
      </w:pPr>
    </w:p>
    <w:p w:rsidR="008F3090" w:rsidRDefault="008F3090" w:rsidP="008F3090">
      <w:pPr>
        <w:jc w:val="both"/>
      </w:pPr>
      <w:r>
        <w:t>Class 3</w:t>
      </w:r>
    </w:p>
    <w:p w:rsidR="008F3090" w:rsidRDefault="008F3090" w:rsidP="008F3090">
      <w:pPr>
        <w:jc w:val="both"/>
      </w:pPr>
      <w:r>
        <w:t>Introduction to Dance and Culture</w:t>
      </w:r>
    </w:p>
    <w:p w:rsidR="008F3090" w:rsidRDefault="008F3090" w:rsidP="008F3090">
      <w:pPr>
        <w:jc w:val="both"/>
      </w:pPr>
      <w:r>
        <w:t xml:space="preserve">Video: </w:t>
      </w:r>
      <w:r>
        <w:tab/>
      </w:r>
      <w:r w:rsidRPr="009B126E">
        <w:rPr>
          <w:u w:val="single"/>
        </w:rPr>
        <w:t>Divine Horsemen</w:t>
      </w:r>
      <w:r>
        <w:rPr>
          <w:u w:val="single"/>
        </w:rPr>
        <w:t xml:space="preserve">: The Living Gods of Haiti </w:t>
      </w:r>
      <w:r>
        <w:t xml:space="preserve">-Maya </w:t>
      </w:r>
      <w:proofErr w:type="spellStart"/>
      <w:r>
        <w:t>Deren</w:t>
      </w:r>
      <w:proofErr w:type="spellEnd"/>
      <w:r>
        <w:t>, 1947</w:t>
      </w:r>
    </w:p>
    <w:p w:rsidR="008F3090" w:rsidRPr="00611EF7" w:rsidRDefault="008F3090" w:rsidP="008F3090">
      <w:pPr>
        <w:jc w:val="both"/>
      </w:pPr>
      <w:r w:rsidRPr="009B126E">
        <w:tab/>
      </w:r>
      <w:r w:rsidRPr="009B126E">
        <w:rPr>
          <w:u w:val="single"/>
        </w:rPr>
        <w:t>Paris is Burning</w:t>
      </w:r>
      <w:r>
        <w:t>-Jennie Livingston, 1990</w:t>
      </w:r>
    </w:p>
    <w:p w:rsidR="008F3090" w:rsidRDefault="008F3090" w:rsidP="008F3090">
      <w:pPr>
        <w:jc w:val="both"/>
      </w:pPr>
      <w:r>
        <w:tab/>
      </w:r>
      <w:r w:rsidRPr="009B126E">
        <w:rPr>
          <w:u w:val="single"/>
        </w:rPr>
        <w:t>Vogue</w:t>
      </w:r>
      <w:r w:rsidRPr="009B126E">
        <w:t xml:space="preserve"> </w:t>
      </w:r>
      <w:r>
        <w:t>– Madonna - 1990</w:t>
      </w:r>
    </w:p>
    <w:p w:rsidR="008F3090" w:rsidRDefault="008F3090" w:rsidP="008F3090">
      <w:pPr>
        <w:jc w:val="both"/>
      </w:pPr>
      <w:r>
        <w:t>Discussion: Authenticity and appropriation of dances and styles</w:t>
      </w:r>
    </w:p>
    <w:p w:rsidR="008F3090" w:rsidRDefault="008F3090" w:rsidP="008F3090">
      <w:pPr>
        <w:jc w:val="both"/>
      </w:pPr>
    </w:p>
    <w:p w:rsidR="008F3090" w:rsidRDefault="008F3090" w:rsidP="008F3090">
      <w:pPr>
        <w:jc w:val="both"/>
      </w:pPr>
      <w:r>
        <w:t>Class 4</w:t>
      </w:r>
    </w:p>
    <w:p w:rsidR="008F3090" w:rsidRDefault="008F3090" w:rsidP="008F3090">
      <w:pPr>
        <w:jc w:val="both"/>
      </w:pPr>
      <w:r>
        <w:t>Body as Instrument continued</w:t>
      </w:r>
    </w:p>
    <w:p w:rsidR="008F3090" w:rsidRDefault="008F3090" w:rsidP="008F3090">
      <w:pPr>
        <w:jc w:val="both"/>
      </w:pPr>
    </w:p>
    <w:p w:rsidR="008F3090" w:rsidRDefault="008F3090" w:rsidP="008F3090">
      <w:pPr>
        <w:jc w:val="both"/>
      </w:pPr>
      <w:r>
        <w:t>Class 5</w:t>
      </w:r>
    </w:p>
    <w:p w:rsidR="008F3090" w:rsidRDefault="008F3090" w:rsidP="008F3090">
      <w:pPr>
        <w:jc w:val="both"/>
      </w:pPr>
      <w:r>
        <w:t>Evolution of African American dance forms and their influence on contemporary dance</w:t>
      </w:r>
    </w:p>
    <w:p w:rsidR="008F3090" w:rsidRDefault="008F3090" w:rsidP="008F3090">
      <w:pPr>
        <w:jc w:val="both"/>
      </w:pPr>
      <w:r>
        <w:t>Video:</w:t>
      </w:r>
      <w:r>
        <w:tab/>
        <w:t xml:space="preserve">Excerpts from, </w:t>
      </w:r>
      <w:r w:rsidRPr="009B126E">
        <w:rPr>
          <w:u w:val="single"/>
        </w:rPr>
        <w:t>Dance Black America</w:t>
      </w:r>
      <w:r>
        <w:t xml:space="preserve"> – Chris </w:t>
      </w:r>
      <w:proofErr w:type="spellStart"/>
      <w:r>
        <w:t>Hegedus</w:t>
      </w:r>
      <w:proofErr w:type="spellEnd"/>
      <w:r>
        <w:t>, 1985.</w:t>
      </w:r>
    </w:p>
    <w:p w:rsidR="008F3090" w:rsidRPr="009F381E" w:rsidRDefault="008F3090" w:rsidP="008F3090">
      <w:pPr>
        <w:jc w:val="both"/>
      </w:pPr>
      <w:r>
        <w:t xml:space="preserve">Robert Ferris Thompson’s 10 Canons of fine form from </w:t>
      </w:r>
      <w:r w:rsidRPr="0023539E">
        <w:rPr>
          <w:u w:val="single"/>
        </w:rPr>
        <w:t>African Art in Motion</w:t>
      </w:r>
      <w:r>
        <w:rPr>
          <w:u w:val="single"/>
        </w:rPr>
        <w:t>,</w:t>
      </w:r>
      <w:r>
        <w:t xml:space="preserve"> 1974</w:t>
      </w:r>
    </w:p>
    <w:p w:rsidR="008F3090" w:rsidRDefault="008F3090" w:rsidP="008F3090">
      <w:pPr>
        <w:jc w:val="both"/>
      </w:pPr>
      <w:r>
        <w:t xml:space="preserve">Discussion: Evolution of dance forms and cultural influences from an </w:t>
      </w:r>
      <w:proofErr w:type="spellStart"/>
      <w:r>
        <w:t>ethnomusicological</w:t>
      </w:r>
      <w:proofErr w:type="spellEnd"/>
      <w:r>
        <w:t xml:space="preserve"> perspective.</w:t>
      </w:r>
    </w:p>
    <w:p w:rsidR="008F3090" w:rsidRDefault="008F3090" w:rsidP="008F3090">
      <w:pPr>
        <w:jc w:val="both"/>
      </w:pPr>
    </w:p>
    <w:p w:rsidR="008F3090" w:rsidRDefault="008F3090" w:rsidP="008F3090">
      <w:pPr>
        <w:jc w:val="both"/>
      </w:pPr>
      <w:r>
        <w:t>Class 6</w:t>
      </w:r>
    </w:p>
    <w:p w:rsidR="008F3090" w:rsidRDefault="008F3090" w:rsidP="008F3090">
      <w:pPr>
        <w:jc w:val="both"/>
      </w:pPr>
      <w:r>
        <w:t>Guest Teacher:  African Dance Class</w:t>
      </w:r>
    </w:p>
    <w:p w:rsidR="008F3090" w:rsidRDefault="008F3090" w:rsidP="008F3090">
      <w:pPr>
        <w:jc w:val="both"/>
      </w:pPr>
    </w:p>
    <w:p w:rsidR="008F3090" w:rsidRDefault="008F3090" w:rsidP="008F3090">
      <w:pPr>
        <w:jc w:val="both"/>
      </w:pPr>
      <w:r>
        <w:t>Class 7</w:t>
      </w:r>
    </w:p>
    <w:p w:rsidR="008F3090" w:rsidRDefault="008F3090" w:rsidP="008F3090">
      <w:pPr>
        <w:jc w:val="both"/>
      </w:pPr>
      <w:r>
        <w:t>Video:</w:t>
      </w:r>
      <w:r>
        <w:tab/>
      </w:r>
      <w:r>
        <w:rPr>
          <w:u w:val="single"/>
        </w:rPr>
        <w:t xml:space="preserve">Dancing: </w:t>
      </w:r>
      <w:r w:rsidRPr="009B126E">
        <w:rPr>
          <w:u w:val="single"/>
        </w:rPr>
        <w:t>Lord of the Dance</w:t>
      </w:r>
      <w:r>
        <w:t xml:space="preserve"> – Produced by Thirteen/WNET and RM Arts 1993.   </w:t>
      </w:r>
    </w:p>
    <w:p w:rsidR="008F3090" w:rsidRDefault="008F3090" w:rsidP="008F3090">
      <w:pPr>
        <w:jc w:val="both"/>
      </w:pPr>
      <w:r>
        <w:t>Discussion:  Dance, Religion and Spirituality in multiple cultural and religious perspectives.</w:t>
      </w:r>
    </w:p>
    <w:p w:rsidR="008F3090" w:rsidRDefault="008F3090" w:rsidP="008F3090">
      <w:pPr>
        <w:jc w:val="both"/>
      </w:pPr>
    </w:p>
    <w:p w:rsidR="008F3090" w:rsidRDefault="008F3090" w:rsidP="008F3090">
      <w:pPr>
        <w:jc w:val="both"/>
      </w:pPr>
      <w:r>
        <w:t>Class 8</w:t>
      </w:r>
    </w:p>
    <w:p w:rsidR="008F3090" w:rsidRDefault="008F3090" w:rsidP="008F3090">
      <w:pPr>
        <w:jc w:val="both"/>
      </w:pPr>
      <w:r>
        <w:t xml:space="preserve">Guest Teacher:  </w:t>
      </w:r>
      <w:proofErr w:type="spellStart"/>
      <w:r>
        <w:t>Capoeira</w:t>
      </w:r>
      <w:proofErr w:type="spellEnd"/>
      <w:r>
        <w:t xml:space="preserve"> Angola</w:t>
      </w:r>
    </w:p>
    <w:p w:rsidR="008F3090" w:rsidRDefault="008F3090" w:rsidP="008F3090">
      <w:pPr>
        <w:jc w:val="both"/>
      </w:pPr>
    </w:p>
    <w:p w:rsidR="008F3090" w:rsidRDefault="008F3090" w:rsidP="008F3090">
      <w:pPr>
        <w:jc w:val="both"/>
      </w:pPr>
      <w:r>
        <w:t>Class 9</w:t>
      </w:r>
    </w:p>
    <w:p w:rsidR="008F3090" w:rsidRPr="0073671A" w:rsidRDefault="008F3090" w:rsidP="008F3090">
      <w:pPr>
        <w:jc w:val="both"/>
      </w:pPr>
      <w:r>
        <w:t>Video:</w:t>
      </w:r>
      <w:r>
        <w:tab/>
      </w:r>
      <w:r>
        <w:rPr>
          <w:u w:val="single"/>
        </w:rPr>
        <w:t xml:space="preserve">Dancing: </w:t>
      </w:r>
      <w:r w:rsidRPr="009B126E">
        <w:rPr>
          <w:u w:val="single"/>
        </w:rPr>
        <w:t>Sex and Social Dance</w:t>
      </w:r>
      <w:r>
        <w:t xml:space="preserve"> – Produced by Thirteen/WNET and RM Arts 1993</w:t>
      </w:r>
    </w:p>
    <w:p w:rsidR="008F3090" w:rsidRDefault="008F3090" w:rsidP="008F3090">
      <w:pPr>
        <w:jc w:val="both"/>
      </w:pPr>
      <w:r>
        <w:t>Discussion:  Dance as a lens for understanding society and culture with respect to gender and sexuality.</w:t>
      </w:r>
    </w:p>
    <w:p w:rsidR="008F3090" w:rsidRDefault="008F3090" w:rsidP="008F3090">
      <w:pPr>
        <w:jc w:val="both"/>
      </w:pPr>
      <w:r>
        <w:t>Class 10</w:t>
      </w:r>
    </w:p>
    <w:p w:rsidR="008F3090" w:rsidRDefault="008F3090" w:rsidP="008F3090">
      <w:pPr>
        <w:jc w:val="both"/>
      </w:pPr>
      <w:r>
        <w:t>Guest Teacher:  Salsa</w:t>
      </w:r>
    </w:p>
    <w:p w:rsidR="008F3090" w:rsidRDefault="008F3090" w:rsidP="008F3090">
      <w:pPr>
        <w:jc w:val="both"/>
      </w:pPr>
    </w:p>
    <w:p w:rsidR="008F3090" w:rsidRPr="00584A3F" w:rsidRDefault="008F3090" w:rsidP="008F3090">
      <w:pPr>
        <w:jc w:val="both"/>
        <w:rPr>
          <w:b/>
          <w:u w:val="single"/>
        </w:rPr>
      </w:pPr>
      <w:r w:rsidRPr="00584A3F">
        <w:rPr>
          <w:b/>
          <w:u w:val="single"/>
        </w:rPr>
        <w:t xml:space="preserve">History of Western Theatre Dance from </w:t>
      </w:r>
      <w:r>
        <w:rPr>
          <w:b/>
          <w:u w:val="single"/>
        </w:rPr>
        <w:t>E</w:t>
      </w:r>
      <w:r w:rsidRPr="00584A3F">
        <w:rPr>
          <w:b/>
          <w:u w:val="single"/>
        </w:rPr>
        <w:t xml:space="preserve">arly </w:t>
      </w:r>
      <w:r>
        <w:rPr>
          <w:b/>
          <w:u w:val="single"/>
        </w:rPr>
        <w:t>R</w:t>
      </w:r>
      <w:r w:rsidRPr="00584A3F">
        <w:rPr>
          <w:b/>
          <w:u w:val="single"/>
        </w:rPr>
        <w:t xml:space="preserve">oots to </w:t>
      </w:r>
      <w:r>
        <w:rPr>
          <w:b/>
          <w:u w:val="single"/>
        </w:rPr>
        <w:t>P</w:t>
      </w:r>
      <w:r w:rsidRPr="00584A3F">
        <w:rPr>
          <w:b/>
          <w:u w:val="single"/>
        </w:rPr>
        <w:t>resent</w:t>
      </w:r>
    </w:p>
    <w:p w:rsidR="008F3090" w:rsidRDefault="008F3090" w:rsidP="008F3090">
      <w:pPr>
        <w:jc w:val="both"/>
      </w:pPr>
    </w:p>
    <w:p w:rsidR="008F3090" w:rsidRDefault="008F3090" w:rsidP="008F3090">
      <w:pPr>
        <w:jc w:val="both"/>
      </w:pPr>
      <w:r>
        <w:t>Class 11</w:t>
      </w:r>
    </w:p>
    <w:p w:rsidR="008F3090" w:rsidRPr="0073671A" w:rsidRDefault="008F3090" w:rsidP="008F3090">
      <w:pPr>
        <w:jc w:val="both"/>
      </w:pPr>
      <w:r>
        <w:t>Video:</w:t>
      </w:r>
      <w:r>
        <w:tab/>
      </w:r>
      <w:r w:rsidRPr="0073671A">
        <w:rPr>
          <w:u w:val="single"/>
        </w:rPr>
        <w:t xml:space="preserve">Dancing: </w:t>
      </w:r>
      <w:r>
        <w:rPr>
          <w:u w:val="single"/>
        </w:rPr>
        <w:t>Dance</w:t>
      </w:r>
      <w:r w:rsidRPr="009B126E">
        <w:rPr>
          <w:u w:val="single"/>
        </w:rPr>
        <w:t xml:space="preserve"> at Court</w:t>
      </w:r>
      <w:r>
        <w:t xml:space="preserve"> – Produced by Thirteen/WNET and RM Arts 1993</w:t>
      </w:r>
    </w:p>
    <w:p w:rsidR="008F3090" w:rsidRDefault="008F3090" w:rsidP="008F3090">
      <w:pPr>
        <w:jc w:val="both"/>
      </w:pPr>
      <w:r>
        <w:tab/>
      </w:r>
      <w:proofErr w:type="gramStart"/>
      <w:r>
        <w:t>Renaissance, Baroque dances.</w:t>
      </w:r>
      <w:proofErr w:type="gramEnd"/>
    </w:p>
    <w:p w:rsidR="008F3090" w:rsidRPr="00295809" w:rsidRDefault="008F3090" w:rsidP="008F3090">
      <w:pPr>
        <w:jc w:val="both"/>
      </w:pPr>
      <w:r>
        <w:tab/>
      </w:r>
      <w:r w:rsidRPr="00E90E2A">
        <w:rPr>
          <w:u w:val="single"/>
        </w:rPr>
        <w:t>A Knight’s Tale</w:t>
      </w:r>
      <w:r>
        <w:t xml:space="preserve"> – Directed by Brian </w:t>
      </w:r>
      <w:proofErr w:type="spellStart"/>
      <w:r>
        <w:t>Hegland</w:t>
      </w:r>
      <w:proofErr w:type="spellEnd"/>
    </w:p>
    <w:p w:rsidR="008F3090" w:rsidRDefault="008F3090" w:rsidP="008F3090">
      <w:pPr>
        <w:jc w:val="both"/>
      </w:pPr>
      <w:r>
        <w:t xml:space="preserve">Discussion:  Functions of Dance in Society, Dance and political power in the Baroque era </w:t>
      </w:r>
    </w:p>
    <w:p w:rsidR="008F3090" w:rsidRPr="00CA2139" w:rsidRDefault="008F3090" w:rsidP="008F3090">
      <w:pPr>
        <w:jc w:val="both"/>
      </w:pPr>
    </w:p>
    <w:p w:rsidR="008F3090" w:rsidRDefault="008F3090" w:rsidP="008F3090">
      <w:pPr>
        <w:jc w:val="both"/>
      </w:pPr>
      <w:r>
        <w:t>Class 12</w:t>
      </w:r>
    </w:p>
    <w:p w:rsidR="008F3090" w:rsidRDefault="008F3090" w:rsidP="008F3090">
      <w:pPr>
        <w:jc w:val="both"/>
      </w:pPr>
      <w:r>
        <w:t>Movement Class - Creating a “Class Court Dance” based on an exploration of shared values and the “culture” of our classroom.</w:t>
      </w:r>
    </w:p>
    <w:p w:rsidR="008F3090" w:rsidRDefault="008F3090" w:rsidP="008F3090">
      <w:pPr>
        <w:jc w:val="both"/>
      </w:pPr>
      <w:r>
        <w:t>Discussion:  What are our shared values?  How do we rank our values in importance?</w:t>
      </w:r>
    </w:p>
    <w:p w:rsidR="008F3090" w:rsidRDefault="008F3090" w:rsidP="008F3090">
      <w:pPr>
        <w:jc w:val="both"/>
      </w:pPr>
    </w:p>
    <w:p w:rsidR="008F3090" w:rsidRDefault="008F3090" w:rsidP="008F3090">
      <w:pPr>
        <w:jc w:val="both"/>
      </w:pPr>
      <w:r>
        <w:t>Class 13</w:t>
      </w:r>
    </w:p>
    <w:p w:rsidR="008F3090" w:rsidRDefault="008F3090" w:rsidP="008F3090">
      <w:pPr>
        <w:jc w:val="both"/>
      </w:pPr>
      <w:proofErr w:type="gramStart"/>
      <w:r>
        <w:t>Continuation of the “Class Court Dance”.</w:t>
      </w:r>
      <w:proofErr w:type="gramEnd"/>
    </w:p>
    <w:p w:rsidR="008F3090" w:rsidRDefault="008F3090" w:rsidP="008F3090">
      <w:pPr>
        <w:jc w:val="both"/>
      </w:pPr>
    </w:p>
    <w:p w:rsidR="008F3090" w:rsidRDefault="008F3090" w:rsidP="008F3090">
      <w:pPr>
        <w:jc w:val="both"/>
      </w:pPr>
      <w:r>
        <w:t>Class 14</w:t>
      </w:r>
    </w:p>
    <w:p w:rsidR="008F3090" w:rsidRDefault="008F3090" w:rsidP="008F3090">
      <w:pPr>
        <w:jc w:val="both"/>
      </w:pPr>
      <w:r>
        <w:t>Video:</w:t>
      </w:r>
      <w:r>
        <w:tab/>
      </w:r>
      <w:r>
        <w:rPr>
          <w:u w:val="single"/>
        </w:rPr>
        <w:t xml:space="preserve">Dancing: </w:t>
      </w:r>
      <w:r w:rsidRPr="009B126E">
        <w:rPr>
          <w:u w:val="single"/>
        </w:rPr>
        <w:t>Dance Center Stage</w:t>
      </w:r>
      <w:r>
        <w:rPr>
          <w:u w:val="single"/>
        </w:rPr>
        <w:t xml:space="preserve"> </w:t>
      </w:r>
      <w:r>
        <w:t>– Produced by Thirteen/WNET and RM Arts 1993</w:t>
      </w:r>
    </w:p>
    <w:p w:rsidR="008F3090" w:rsidRDefault="008F3090" w:rsidP="008F3090">
      <w:pPr>
        <w:jc w:val="both"/>
      </w:pPr>
      <w:r>
        <w:tab/>
        <w:t xml:space="preserve">Romantic Ballet Videos:  </w:t>
      </w:r>
      <w:r w:rsidRPr="00E90E2A">
        <w:rPr>
          <w:u w:val="single"/>
        </w:rPr>
        <w:t xml:space="preserve">La </w:t>
      </w:r>
      <w:proofErr w:type="spellStart"/>
      <w:r w:rsidRPr="00E90E2A">
        <w:rPr>
          <w:u w:val="single"/>
        </w:rPr>
        <w:t>Sylphide</w:t>
      </w:r>
      <w:proofErr w:type="spellEnd"/>
      <w:r>
        <w:t>, TBA</w:t>
      </w:r>
    </w:p>
    <w:p w:rsidR="008F3090" w:rsidRDefault="008F3090" w:rsidP="008F3090">
      <w:pPr>
        <w:jc w:val="both"/>
      </w:pPr>
      <w:r>
        <w:t>Discussion:  Values from the Ballet Tradition</w:t>
      </w:r>
    </w:p>
    <w:p w:rsidR="008F3090" w:rsidRDefault="008F3090" w:rsidP="008F3090">
      <w:pPr>
        <w:jc w:val="both"/>
      </w:pPr>
    </w:p>
    <w:p w:rsidR="008F3090" w:rsidRDefault="008F3090" w:rsidP="008F3090">
      <w:pPr>
        <w:jc w:val="both"/>
      </w:pPr>
      <w:r>
        <w:t>Class 15</w:t>
      </w:r>
    </w:p>
    <w:p w:rsidR="008F3090" w:rsidRDefault="008F3090" w:rsidP="008F3090">
      <w:pPr>
        <w:jc w:val="both"/>
      </w:pPr>
      <w:r>
        <w:t>Ballet Class</w:t>
      </w:r>
    </w:p>
    <w:p w:rsidR="008F3090" w:rsidRDefault="008F3090" w:rsidP="008F3090">
      <w:pPr>
        <w:jc w:val="both"/>
      </w:pPr>
    </w:p>
    <w:p w:rsidR="008F3090" w:rsidRDefault="008F3090" w:rsidP="008F3090">
      <w:pPr>
        <w:jc w:val="both"/>
      </w:pPr>
      <w:r>
        <w:t>Class 16</w:t>
      </w:r>
    </w:p>
    <w:p w:rsidR="008F3090" w:rsidRDefault="008F3090" w:rsidP="008F3090">
      <w:pPr>
        <w:jc w:val="both"/>
      </w:pPr>
      <w:r>
        <w:t>Modern Dance</w:t>
      </w:r>
    </w:p>
    <w:p w:rsidR="008F3090" w:rsidRPr="007B420A" w:rsidRDefault="008F3090" w:rsidP="008F3090">
      <w:pPr>
        <w:jc w:val="both"/>
      </w:pPr>
      <w:r>
        <w:t>Video:</w:t>
      </w:r>
      <w:r>
        <w:tab/>
      </w:r>
      <w:r>
        <w:rPr>
          <w:u w:val="single"/>
        </w:rPr>
        <w:t>Isadora Duncan: Movement from the Soul</w:t>
      </w:r>
      <w:r>
        <w:t xml:space="preserve"> – Daniel Geller and </w:t>
      </w:r>
      <w:proofErr w:type="spellStart"/>
      <w:r>
        <w:t>Dayna</w:t>
      </w:r>
      <w:proofErr w:type="spellEnd"/>
      <w:r>
        <w:t xml:space="preserve"> </w:t>
      </w:r>
      <w:proofErr w:type="spellStart"/>
      <w:r>
        <w:t>Goldfine</w:t>
      </w:r>
      <w:proofErr w:type="spellEnd"/>
      <w:r>
        <w:t>, 1988</w:t>
      </w:r>
    </w:p>
    <w:p w:rsidR="008F3090" w:rsidRPr="0073671A" w:rsidRDefault="008F3090" w:rsidP="008F3090">
      <w:pPr>
        <w:jc w:val="both"/>
      </w:pPr>
      <w:r>
        <w:tab/>
      </w:r>
      <w:proofErr w:type="spellStart"/>
      <w:r w:rsidRPr="00CA2139">
        <w:rPr>
          <w:u w:val="single"/>
        </w:rPr>
        <w:t>Denishawn</w:t>
      </w:r>
      <w:proofErr w:type="spellEnd"/>
      <w:r>
        <w:rPr>
          <w:u w:val="single"/>
        </w:rPr>
        <w:t>: The Birth of Modern Dance</w:t>
      </w:r>
      <w:r>
        <w:t xml:space="preserve"> – New </w:t>
      </w:r>
      <w:proofErr w:type="spellStart"/>
      <w:r>
        <w:t>Jersy</w:t>
      </w:r>
      <w:proofErr w:type="spellEnd"/>
      <w:r>
        <w:t xml:space="preserve"> Dance Collective</w:t>
      </w:r>
    </w:p>
    <w:p w:rsidR="008F3090" w:rsidRPr="007B420A" w:rsidRDefault="008F3090" w:rsidP="008F3090">
      <w:pPr>
        <w:jc w:val="both"/>
      </w:pPr>
      <w:r w:rsidRPr="00CA2139">
        <w:tab/>
      </w:r>
      <w:r>
        <w:rPr>
          <w:u w:val="single"/>
        </w:rPr>
        <w:t>Martha Graham in Performance</w:t>
      </w:r>
      <w:r>
        <w:t xml:space="preserve"> – Nathan Kroll, </w:t>
      </w:r>
    </w:p>
    <w:p w:rsidR="008F3090" w:rsidRDefault="008F3090" w:rsidP="008F3090">
      <w:pPr>
        <w:jc w:val="both"/>
      </w:pPr>
      <w:r>
        <w:t>Discussion:  Modernism in the arts, a cultural zeitgeist</w:t>
      </w:r>
    </w:p>
    <w:p w:rsidR="008F3090" w:rsidRDefault="008F3090" w:rsidP="008F3090">
      <w:pPr>
        <w:jc w:val="both"/>
      </w:pPr>
    </w:p>
    <w:p w:rsidR="008F3090" w:rsidRDefault="008F3090" w:rsidP="008F3090">
      <w:pPr>
        <w:jc w:val="both"/>
      </w:pPr>
      <w:r>
        <w:t>Class 17</w:t>
      </w:r>
    </w:p>
    <w:p w:rsidR="008F3090" w:rsidRDefault="008F3090" w:rsidP="008F3090">
      <w:pPr>
        <w:jc w:val="both"/>
      </w:pPr>
      <w:r>
        <w:t>Modern Dance Class – Hawkins Technique: Zen and the Body in Performance.</w:t>
      </w:r>
    </w:p>
    <w:p w:rsidR="008F3090" w:rsidRDefault="008F3090" w:rsidP="008F3090">
      <w:pPr>
        <w:jc w:val="both"/>
      </w:pPr>
    </w:p>
    <w:p w:rsidR="008F3090" w:rsidRDefault="008F3090" w:rsidP="008F3090">
      <w:pPr>
        <w:jc w:val="both"/>
      </w:pPr>
      <w:r>
        <w:t>Class 18</w:t>
      </w:r>
    </w:p>
    <w:p w:rsidR="008F3090" w:rsidRPr="0073671A" w:rsidRDefault="008F3090" w:rsidP="008F3090">
      <w:pPr>
        <w:jc w:val="both"/>
      </w:pPr>
      <w:r>
        <w:t xml:space="preserve">Video: </w:t>
      </w:r>
      <w:r>
        <w:tab/>
      </w:r>
      <w:r w:rsidRPr="00E90E2A">
        <w:rPr>
          <w:u w:val="single"/>
        </w:rPr>
        <w:t>Making Dances: Seven Postmodern Choreographers</w:t>
      </w:r>
      <w:r>
        <w:t xml:space="preserve"> – Michael Blackwood, 1979</w:t>
      </w:r>
    </w:p>
    <w:p w:rsidR="008F3090" w:rsidRPr="0073671A" w:rsidRDefault="008F3090" w:rsidP="008F3090">
      <w:pPr>
        <w:jc w:val="both"/>
      </w:pPr>
      <w:r>
        <w:tab/>
      </w:r>
      <w:proofErr w:type="spellStart"/>
      <w:r>
        <w:rPr>
          <w:u w:val="single"/>
        </w:rPr>
        <w:t>Butoh</w:t>
      </w:r>
      <w:proofErr w:type="spellEnd"/>
      <w:r>
        <w:rPr>
          <w:u w:val="single"/>
        </w:rPr>
        <w:t>: Body on the Edge of Crisis</w:t>
      </w:r>
      <w:r>
        <w:t xml:space="preserve"> – Michael Blackwood, 1991</w:t>
      </w:r>
    </w:p>
    <w:p w:rsidR="008F3090" w:rsidRDefault="008F3090" w:rsidP="008F3090">
      <w:pPr>
        <w:jc w:val="both"/>
      </w:pPr>
      <w:r>
        <w:t>Discussion:  Postmodernism in the arts and society: a new worldview</w:t>
      </w:r>
    </w:p>
    <w:p w:rsidR="008F3090" w:rsidRDefault="008F3090" w:rsidP="008F3090">
      <w:pPr>
        <w:jc w:val="both"/>
      </w:pPr>
    </w:p>
    <w:p w:rsidR="008F3090" w:rsidRDefault="008F3090" w:rsidP="008F3090">
      <w:pPr>
        <w:jc w:val="both"/>
      </w:pPr>
      <w:r>
        <w:t>Class 19</w:t>
      </w:r>
    </w:p>
    <w:p w:rsidR="008F3090" w:rsidRDefault="008F3090" w:rsidP="008F3090">
      <w:pPr>
        <w:jc w:val="both"/>
      </w:pPr>
      <w:proofErr w:type="spellStart"/>
      <w:r>
        <w:t>Merce</w:t>
      </w:r>
      <w:proofErr w:type="spellEnd"/>
      <w:r>
        <w:t xml:space="preserve"> Cunningham Methodologies: Zen and chance improvisation in choreography</w:t>
      </w:r>
    </w:p>
    <w:p w:rsidR="008F3090" w:rsidRPr="006B7FEB" w:rsidRDefault="008F3090" w:rsidP="008F3090">
      <w:pPr>
        <w:jc w:val="both"/>
      </w:pPr>
    </w:p>
    <w:p w:rsidR="008F3090" w:rsidRDefault="008F3090" w:rsidP="008F3090">
      <w:pPr>
        <w:jc w:val="both"/>
        <w:rPr>
          <w:b/>
          <w:u w:val="single"/>
        </w:rPr>
      </w:pPr>
    </w:p>
    <w:p w:rsidR="008F3090" w:rsidRPr="00226B6C" w:rsidRDefault="008F3090" w:rsidP="008F3090">
      <w:pPr>
        <w:jc w:val="both"/>
        <w:rPr>
          <w:b/>
          <w:u w:val="single"/>
        </w:rPr>
      </w:pPr>
      <w:r w:rsidRPr="00226B6C">
        <w:rPr>
          <w:b/>
          <w:u w:val="single"/>
        </w:rPr>
        <w:t>Dance Making</w:t>
      </w:r>
      <w:r>
        <w:rPr>
          <w:b/>
          <w:u w:val="single"/>
        </w:rPr>
        <w:t>: Collaborating and Negotiating with One’s Values</w:t>
      </w:r>
    </w:p>
    <w:p w:rsidR="008F3090" w:rsidRDefault="008F3090" w:rsidP="008F3090">
      <w:pPr>
        <w:jc w:val="both"/>
      </w:pPr>
    </w:p>
    <w:p w:rsidR="008F3090" w:rsidRDefault="008F3090" w:rsidP="008F3090">
      <w:pPr>
        <w:jc w:val="both"/>
      </w:pPr>
      <w:r>
        <w:t>Class 20</w:t>
      </w:r>
    </w:p>
    <w:p w:rsidR="008F3090" w:rsidRDefault="008F3090" w:rsidP="008F3090">
      <w:pPr>
        <w:jc w:val="both"/>
      </w:pPr>
      <w:r>
        <w:t>Authentic Movement</w:t>
      </w:r>
    </w:p>
    <w:p w:rsidR="008F3090" w:rsidRDefault="008F3090" w:rsidP="008F3090">
      <w:pPr>
        <w:jc w:val="both"/>
      </w:pPr>
      <w:r>
        <w:t>In-class improvisation assignments</w:t>
      </w:r>
    </w:p>
    <w:p w:rsidR="008F3090" w:rsidRDefault="008F3090" w:rsidP="008F3090">
      <w:pPr>
        <w:jc w:val="both"/>
      </w:pPr>
      <w:r>
        <w:t>Discussion:  Personal meaning and movement: a dance therapy approach</w:t>
      </w:r>
    </w:p>
    <w:p w:rsidR="008F3090" w:rsidRDefault="008F3090" w:rsidP="008F3090">
      <w:pPr>
        <w:jc w:val="both"/>
      </w:pPr>
    </w:p>
    <w:p w:rsidR="008F3090" w:rsidRDefault="008F3090" w:rsidP="008F3090">
      <w:pPr>
        <w:jc w:val="both"/>
      </w:pPr>
      <w:r>
        <w:t>Class 21</w:t>
      </w:r>
    </w:p>
    <w:p w:rsidR="008F3090" w:rsidRDefault="008F3090" w:rsidP="008F3090">
      <w:pPr>
        <w:jc w:val="both"/>
      </w:pPr>
      <w:r>
        <w:t>Abstraction. Movement as Metaphor: In-class movement haiku assignment</w:t>
      </w:r>
    </w:p>
    <w:p w:rsidR="008F3090" w:rsidRDefault="008F3090" w:rsidP="008F3090">
      <w:pPr>
        <w:jc w:val="both"/>
      </w:pPr>
      <w:r>
        <w:t>Introduce Final project assignments</w:t>
      </w:r>
    </w:p>
    <w:p w:rsidR="008F3090" w:rsidRDefault="008F3090" w:rsidP="008F3090">
      <w:pPr>
        <w:jc w:val="both"/>
      </w:pPr>
    </w:p>
    <w:p w:rsidR="008F3090" w:rsidRDefault="008F3090" w:rsidP="008F3090">
      <w:pPr>
        <w:jc w:val="both"/>
      </w:pPr>
      <w:r>
        <w:t>Class 22</w:t>
      </w:r>
    </w:p>
    <w:p w:rsidR="008F3090" w:rsidRDefault="008F3090" w:rsidP="008F3090">
      <w:pPr>
        <w:jc w:val="both"/>
      </w:pPr>
      <w:r>
        <w:t>Working with Time, Space and Movement Qualities</w:t>
      </w:r>
    </w:p>
    <w:p w:rsidR="008F3090" w:rsidRDefault="008F3090" w:rsidP="008F3090">
      <w:pPr>
        <w:jc w:val="both"/>
      </w:pPr>
    </w:p>
    <w:p w:rsidR="008F3090" w:rsidRDefault="008F3090" w:rsidP="008F3090">
      <w:pPr>
        <w:jc w:val="both"/>
      </w:pPr>
      <w:r>
        <w:t>Class 23</w:t>
      </w:r>
    </w:p>
    <w:p w:rsidR="008F3090" w:rsidRDefault="008F3090" w:rsidP="008F3090">
      <w:pPr>
        <w:jc w:val="both"/>
      </w:pPr>
      <w:r>
        <w:t>In class work time for final projects: individual group consultations with instructor</w:t>
      </w:r>
    </w:p>
    <w:p w:rsidR="008F3090" w:rsidRDefault="008F3090" w:rsidP="008F3090">
      <w:pPr>
        <w:jc w:val="both"/>
      </w:pPr>
    </w:p>
    <w:p w:rsidR="008F3090" w:rsidRDefault="008F3090" w:rsidP="008F3090">
      <w:pPr>
        <w:jc w:val="both"/>
      </w:pPr>
      <w:r>
        <w:t>Class 24</w:t>
      </w:r>
    </w:p>
    <w:p w:rsidR="008F3090" w:rsidRDefault="008F3090" w:rsidP="008F3090">
      <w:pPr>
        <w:jc w:val="both"/>
      </w:pPr>
      <w:r>
        <w:t>In class work time for final projects: individual group consultations with instructor</w:t>
      </w:r>
    </w:p>
    <w:p w:rsidR="008F3090" w:rsidRDefault="008F3090" w:rsidP="008F3090">
      <w:pPr>
        <w:jc w:val="both"/>
      </w:pPr>
    </w:p>
    <w:p w:rsidR="008F3090" w:rsidRDefault="008F3090" w:rsidP="008F3090">
      <w:pPr>
        <w:jc w:val="both"/>
      </w:pPr>
      <w:r>
        <w:t>Class 25</w:t>
      </w:r>
    </w:p>
    <w:p w:rsidR="008F3090" w:rsidRDefault="008F3090" w:rsidP="008F3090">
      <w:pPr>
        <w:jc w:val="both"/>
      </w:pPr>
      <w:r>
        <w:t>Showing and discussion of final projects in progress</w:t>
      </w:r>
    </w:p>
    <w:p w:rsidR="008F3090" w:rsidRDefault="008F3090" w:rsidP="008F3090">
      <w:pPr>
        <w:jc w:val="both"/>
      </w:pPr>
    </w:p>
    <w:p w:rsidR="008F3090" w:rsidRDefault="008F3090" w:rsidP="008F3090">
      <w:pPr>
        <w:jc w:val="both"/>
      </w:pPr>
      <w:r>
        <w:t>Class 26</w:t>
      </w:r>
    </w:p>
    <w:p w:rsidR="008F3090" w:rsidRDefault="008F3090" w:rsidP="008F3090">
      <w:pPr>
        <w:jc w:val="both"/>
      </w:pPr>
      <w:r>
        <w:t>In class work time for final projects</w:t>
      </w:r>
    </w:p>
    <w:p w:rsidR="008F3090" w:rsidRDefault="008F3090" w:rsidP="008F3090">
      <w:pPr>
        <w:jc w:val="both"/>
      </w:pPr>
    </w:p>
    <w:p w:rsidR="008F3090" w:rsidRDefault="008F3090" w:rsidP="008F3090">
      <w:pPr>
        <w:jc w:val="both"/>
      </w:pPr>
      <w:r>
        <w:t>Class 27</w:t>
      </w:r>
    </w:p>
    <w:p w:rsidR="008F3090" w:rsidRDefault="008F3090" w:rsidP="008F3090">
      <w:pPr>
        <w:jc w:val="both"/>
      </w:pPr>
      <w:r>
        <w:t>Final project Presentations</w:t>
      </w:r>
    </w:p>
    <w:p w:rsidR="008F3090" w:rsidRDefault="008F3090" w:rsidP="008F3090">
      <w:pPr>
        <w:jc w:val="both"/>
      </w:pPr>
      <w:r>
        <w:t>Final Papers Due</w:t>
      </w:r>
    </w:p>
    <w:p w:rsidR="008F3090" w:rsidRDefault="008F3090" w:rsidP="008F3090">
      <w:pPr>
        <w:jc w:val="both"/>
      </w:pPr>
    </w:p>
    <w:p w:rsidR="008F3090" w:rsidRDefault="008F3090" w:rsidP="008F3090">
      <w:pPr>
        <w:jc w:val="both"/>
      </w:pPr>
      <w:r>
        <w:t>Class 28</w:t>
      </w:r>
    </w:p>
    <w:p w:rsidR="008F3090" w:rsidRDefault="008F3090" w:rsidP="008F3090">
      <w:pPr>
        <w:jc w:val="both"/>
      </w:pPr>
      <w:r>
        <w:t>Final Project Presentations</w:t>
      </w:r>
    </w:p>
    <w:p w:rsidR="008F3090" w:rsidRDefault="008F3090" w:rsidP="008F3090">
      <w:pPr>
        <w:jc w:val="both"/>
      </w:pPr>
      <w:r>
        <w:t>Final Class Discussion</w:t>
      </w: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p w:rsidR="008F3090" w:rsidRDefault="008F3090" w:rsidP="008F3090">
      <w:pPr>
        <w:jc w:val="both"/>
      </w:pPr>
    </w:p>
    <w:sectPr w:rsidR="008F3090" w:rsidSect="0091172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205C0"/>
    <w:rsid w:val="000507DF"/>
    <w:rsid w:val="000C24F5"/>
    <w:rsid w:val="000D47FD"/>
    <w:rsid w:val="00187707"/>
    <w:rsid w:val="001B13FD"/>
    <w:rsid w:val="0023539E"/>
    <w:rsid w:val="00295809"/>
    <w:rsid w:val="00336381"/>
    <w:rsid w:val="003860AC"/>
    <w:rsid w:val="004250F8"/>
    <w:rsid w:val="004D0B80"/>
    <w:rsid w:val="005848C6"/>
    <w:rsid w:val="00611EF7"/>
    <w:rsid w:val="00616A29"/>
    <w:rsid w:val="006B7FEB"/>
    <w:rsid w:val="0073671A"/>
    <w:rsid w:val="00746F45"/>
    <w:rsid w:val="007B420A"/>
    <w:rsid w:val="008205C0"/>
    <w:rsid w:val="00896A45"/>
    <w:rsid w:val="008F3090"/>
    <w:rsid w:val="00911724"/>
    <w:rsid w:val="0093459F"/>
    <w:rsid w:val="009C3C14"/>
    <w:rsid w:val="009C489B"/>
    <w:rsid w:val="009F381E"/>
    <w:rsid w:val="009F6DE4"/>
    <w:rsid w:val="00A461A8"/>
    <w:rsid w:val="00A87A65"/>
    <w:rsid w:val="00BE4DDA"/>
    <w:rsid w:val="00C35797"/>
    <w:rsid w:val="00CC10AC"/>
    <w:rsid w:val="00E606B2"/>
    <w:rsid w:val="00E65BF9"/>
    <w:rsid w:val="00F74BE4"/>
  </w:rsids>
  <m:mathPr>
    <m:mathFont m:val="Arial-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E8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rsid w:val="00911724"/>
    <w:rPr>
      <w:rFonts w:ascii="Cambria" w:eastAsia="Cambria" w:hAnsi="Cambria" w:cs="Times New Roman"/>
    </w:rPr>
  </w:style>
  <w:style w:type="paragraph" w:styleId="Header">
    <w:name w:val="header"/>
    <w:basedOn w:val="Normal"/>
    <w:link w:val="HeaderChar"/>
    <w:rsid w:val="00911724"/>
    <w:pPr>
      <w:tabs>
        <w:tab w:val="center" w:pos="4320"/>
        <w:tab w:val="right" w:pos="8640"/>
      </w:tabs>
    </w:pPr>
    <w:rPr>
      <w:rFonts w:ascii="Cambria" w:eastAsia="Cambria" w:hAnsi="Cambria" w:cs="Times New Roman"/>
    </w:rPr>
  </w:style>
  <w:style w:type="character" w:customStyle="1" w:styleId="FooterChar">
    <w:name w:val="Footer Char"/>
    <w:basedOn w:val="DefaultParagraphFont"/>
    <w:link w:val="Footer"/>
    <w:rsid w:val="00911724"/>
    <w:rPr>
      <w:rFonts w:ascii="Cambria" w:eastAsia="Cambria" w:hAnsi="Cambria" w:cs="Times New Roman"/>
    </w:rPr>
  </w:style>
  <w:style w:type="paragraph" w:styleId="Footer">
    <w:name w:val="footer"/>
    <w:basedOn w:val="Normal"/>
    <w:link w:val="FooterChar"/>
    <w:rsid w:val="00911724"/>
    <w:pPr>
      <w:tabs>
        <w:tab w:val="center" w:pos="4320"/>
        <w:tab w:val="right" w:pos="8640"/>
      </w:tabs>
    </w:pPr>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6</Pages>
  <Words>1522</Words>
  <Characters>8679</Characters>
  <Application>Microsoft Macintosh Word</Application>
  <DocSecurity>0</DocSecurity>
  <Lines>72</Lines>
  <Paragraphs>17</Paragraphs>
  <ScaleCrop>false</ScaleCrop>
  <Company>OCT</Company>
  <LinksUpToDate>false</LinksUpToDate>
  <CharactersWithSpaces>10658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 College</dc:creator>
  <cp:keywords/>
  <cp:lastModifiedBy>Queens College</cp:lastModifiedBy>
  <cp:revision>12</cp:revision>
  <cp:lastPrinted>2010-04-13T15:36:00Z</cp:lastPrinted>
  <dcterms:created xsi:type="dcterms:W3CDTF">2010-04-08T14:59:00Z</dcterms:created>
  <dcterms:modified xsi:type="dcterms:W3CDTF">2010-10-12T16:30:00Z</dcterms:modified>
</cp:coreProperties>
</file>